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BD1B" w14:textId="77777777" w:rsidR="00BC6323" w:rsidRDefault="00BC6323" w:rsidP="00BC6323">
      <w:pPr>
        <w:jc w:val="center"/>
        <w:rPr>
          <w:smallCaps/>
          <w:sz w:val="32"/>
          <w:szCs w:val="32"/>
          <w:lang w:val="pt-BR"/>
        </w:rPr>
      </w:pPr>
    </w:p>
    <w:p w14:paraId="2CA02E55" w14:textId="5C7D0467" w:rsidR="00CC76C7" w:rsidRPr="00BC6323" w:rsidRDefault="00491988" w:rsidP="00BC6323">
      <w:pPr>
        <w:jc w:val="center"/>
        <w:rPr>
          <w:smallCaps/>
          <w:lang w:val="pt-BR"/>
        </w:rPr>
      </w:pPr>
      <w:r w:rsidRPr="00BC6323">
        <w:rPr>
          <w:smallCaps/>
          <w:sz w:val="32"/>
          <w:szCs w:val="32"/>
          <w:lang w:val="pt-BR"/>
        </w:rPr>
        <w:t>Filosofia da Mente</w:t>
      </w:r>
      <w:r w:rsidR="00BC6323" w:rsidRPr="00BC6323">
        <w:rPr>
          <w:smallCaps/>
          <w:lang w:val="pt-BR"/>
        </w:rPr>
        <w:t xml:space="preserve"> </w:t>
      </w:r>
      <w:r w:rsidR="00BC6323">
        <w:rPr>
          <w:smallCaps/>
          <w:lang w:val="pt-BR"/>
        </w:rPr>
        <w:t>(</w:t>
      </w:r>
      <w:r w:rsidR="00BC6323" w:rsidRPr="00491988">
        <w:rPr>
          <w:smallCaps/>
        </w:rPr>
        <w:t>FCH641</w:t>
      </w:r>
      <w:r w:rsidR="00BC6323">
        <w:rPr>
          <w:smallCaps/>
          <w:lang w:val="pt-BR"/>
        </w:rPr>
        <w:t>)</w:t>
      </w:r>
    </w:p>
    <w:p w14:paraId="269C050C" w14:textId="77777777" w:rsidR="00BC6323" w:rsidRDefault="00BC6323" w:rsidP="00BC6323">
      <w:pPr>
        <w:jc w:val="center"/>
        <w:rPr>
          <w:smallCaps/>
          <w:lang w:val="pt-BR"/>
        </w:rPr>
      </w:pPr>
      <w:r w:rsidRPr="00BC6323">
        <w:rPr>
          <w:smallCaps/>
          <w:lang w:val="pt-BR"/>
        </w:rPr>
        <w:t>Programa de Pós-</w:t>
      </w:r>
      <w:r>
        <w:rPr>
          <w:smallCaps/>
          <w:lang w:val="pt-BR"/>
        </w:rPr>
        <w:t xml:space="preserve">Graduação em Filosofia, </w:t>
      </w:r>
    </w:p>
    <w:p w14:paraId="30AF5FD9" w14:textId="1C969F40" w:rsidR="00BC6323" w:rsidRPr="00BC6323" w:rsidRDefault="00BC6323" w:rsidP="00BC6323">
      <w:pPr>
        <w:jc w:val="center"/>
        <w:rPr>
          <w:smallCaps/>
          <w:lang w:val="it-IT"/>
        </w:rPr>
      </w:pPr>
      <w:r w:rsidRPr="00BC6323">
        <w:rPr>
          <w:smallCaps/>
          <w:lang w:val="it-IT"/>
        </w:rPr>
        <w:t>Universidade Federal da Bahia</w:t>
      </w:r>
    </w:p>
    <w:p w14:paraId="1A790B33" w14:textId="73334E18" w:rsidR="00BC6323" w:rsidRPr="00BC6323" w:rsidRDefault="00BC6323" w:rsidP="00BC6323">
      <w:pPr>
        <w:jc w:val="center"/>
        <w:rPr>
          <w:smallCaps/>
          <w:sz w:val="28"/>
          <w:szCs w:val="28"/>
          <w:lang w:val="it-IT"/>
        </w:rPr>
      </w:pPr>
    </w:p>
    <w:p w14:paraId="491FDCF5" w14:textId="77777777" w:rsidR="00BC6323" w:rsidRDefault="00491988" w:rsidP="00BC6323">
      <w:pPr>
        <w:rPr>
          <w:lang w:val="it-IT"/>
        </w:rPr>
      </w:pPr>
      <w:r w:rsidRPr="00BC6323">
        <w:rPr>
          <w:b/>
          <w:bCs/>
          <w:lang w:val="it-IT"/>
        </w:rPr>
        <w:t>Professor</w:t>
      </w:r>
      <w:r w:rsidR="0007311F" w:rsidRPr="00BC6323">
        <w:rPr>
          <w:lang w:val="it-IT"/>
        </w:rPr>
        <w:t>: Giovanni Rolla</w:t>
      </w:r>
      <w:r w:rsidR="00BC6323" w:rsidRPr="00BC6323">
        <w:rPr>
          <w:lang w:val="it-IT"/>
        </w:rPr>
        <w:t xml:space="preserve"> </w:t>
      </w:r>
    </w:p>
    <w:p w14:paraId="6DFCC289" w14:textId="33CEBD66" w:rsidR="0007311F" w:rsidRPr="00BC6323" w:rsidRDefault="00BC6323" w:rsidP="00BC6323">
      <w:pPr>
        <w:rPr>
          <w:lang w:val="pt-BR"/>
        </w:rPr>
      </w:pPr>
      <w:r w:rsidRPr="00BC6323">
        <w:rPr>
          <w:b/>
          <w:bCs/>
          <w:lang w:val="pt-BR"/>
        </w:rPr>
        <w:t>Contato</w:t>
      </w:r>
      <w:r w:rsidRPr="00BC6323">
        <w:rPr>
          <w:lang w:val="pt-BR"/>
        </w:rPr>
        <w:t>: rollagiovanni@gmail.com</w:t>
      </w:r>
    </w:p>
    <w:p w14:paraId="0756F692" w14:textId="50245428" w:rsidR="002935F1" w:rsidRPr="00BC6323" w:rsidRDefault="002935F1" w:rsidP="002935F1">
      <w:pPr>
        <w:rPr>
          <w:lang w:val="pt-BR"/>
        </w:rPr>
      </w:pPr>
      <w:r w:rsidRPr="00BC6323">
        <w:rPr>
          <w:b/>
          <w:bCs/>
          <w:lang w:val="pt-BR"/>
        </w:rPr>
        <w:t>Linha</w:t>
      </w:r>
      <w:r w:rsidR="00BC6323" w:rsidRPr="00BC6323">
        <w:rPr>
          <w:b/>
          <w:bCs/>
          <w:lang w:val="pt-BR"/>
        </w:rPr>
        <w:t xml:space="preserve"> de pesquisa do PPG-F</w:t>
      </w:r>
      <w:r w:rsidRPr="00BC6323">
        <w:rPr>
          <w:b/>
          <w:bCs/>
          <w:lang w:val="pt-BR"/>
        </w:rPr>
        <w:t xml:space="preserve">: </w:t>
      </w:r>
      <w:r w:rsidRPr="00BC6323">
        <w:rPr>
          <w:lang w:val="pt-BR"/>
        </w:rPr>
        <w:t>1</w:t>
      </w:r>
    </w:p>
    <w:p w14:paraId="0C53E1DF" w14:textId="3B650C1F" w:rsidR="00491988" w:rsidRDefault="00491988" w:rsidP="0007311F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Carga horária: </w:t>
      </w:r>
      <w:r w:rsidRPr="00BC6323">
        <w:rPr>
          <w:lang w:val="pt-BR"/>
        </w:rPr>
        <w:t>6</w:t>
      </w:r>
      <w:r w:rsidR="00197091">
        <w:rPr>
          <w:lang w:val="pt-BR"/>
        </w:rPr>
        <w:t>0</w:t>
      </w:r>
      <w:r w:rsidRPr="00BC6323">
        <w:rPr>
          <w:lang w:val="pt-BR"/>
        </w:rPr>
        <w:t>h</w:t>
      </w:r>
    </w:p>
    <w:p w14:paraId="3C8BE0D6" w14:textId="32821843" w:rsidR="00491988" w:rsidRDefault="00491988" w:rsidP="0007311F">
      <w:pPr>
        <w:rPr>
          <w:lang w:val="pt-BR"/>
        </w:rPr>
      </w:pPr>
      <w:r w:rsidRPr="00491988">
        <w:rPr>
          <w:b/>
          <w:bCs/>
          <w:lang w:val="pt-BR"/>
        </w:rPr>
        <w:t>Horário</w:t>
      </w:r>
      <w:r>
        <w:rPr>
          <w:b/>
          <w:bCs/>
          <w:lang w:val="pt-BR"/>
        </w:rPr>
        <w:t>:</w:t>
      </w:r>
      <w:r w:rsidR="00AF0F7C">
        <w:rPr>
          <w:b/>
          <w:bCs/>
          <w:lang w:val="pt-BR"/>
        </w:rPr>
        <w:t xml:space="preserve"> </w:t>
      </w:r>
      <w:r w:rsidR="00197091">
        <w:rPr>
          <w:lang w:val="pt-BR"/>
        </w:rPr>
        <w:t>a definir</w:t>
      </w:r>
    </w:p>
    <w:p w14:paraId="36E5547D" w14:textId="0B52A69E" w:rsidR="00BC6323" w:rsidRPr="00BC6323" w:rsidRDefault="00BC6323" w:rsidP="0007311F">
      <w:pPr>
        <w:rPr>
          <w:lang w:val="pt-BR"/>
        </w:rPr>
      </w:pPr>
      <w:r w:rsidRPr="00BC6323">
        <w:rPr>
          <w:b/>
          <w:bCs/>
          <w:lang w:val="pt-BR"/>
        </w:rPr>
        <w:t>Atendimento</w:t>
      </w:r>
      <w:r>
        <w:rPr>
          <w:b/>
          <w:bCs/>
          <w:lang w:val="pt-BR"/>
        </w:rPr>
        <w:t xml:space="preserve">: </w:t>
      </w:r>
      <w:r>
        <w:rPr>
          <w:lang w:val="pt-BR"/>
        </w:rPr>
        <w:t>a combinar</w:t>
      </w:r>
    </w:p>
    <w:p w14:paraId="6BE79F1D" w14:textId="46B98045" w:rsidR="00255F05" w:rsidRPr="00255F05" w:rsidRDefault="00255F05" w:rsidP="00A052DD">
      <w:pPr>
        <w:rPr>
          <w:lang w:val="pt-BR"/>
        </w:rPr>
      </w:pPr>
      <w:r w:rsidRPr="00255F05">
        <w:rPr>
          <w:b/>
          <w:bCs/>
          <w:lang w:val="pt-BR"/>
        </w:rPr>
        <w:t xml:space="preserve">Vagas </w:t>
      </w:r>
      <w:r w:rsidR="00A052DD">
        <w:rPr>
          <w:b/>
          <w:bCs/>
          <w:lang w:val="pt-BR"/>
        </w:rPr>
        <w:t xml:space="preserve">para </w:t>
      </w:r>
      <w:r w:rsidRPr="00255F05">
        <w:rPr>
          <w:b/>
          <w:bCs/>
          <w:lang w:val="pt-BR"/>
        </w:rPr>
        <w:t>graduação</w:t>
      </w:r>
      <w:r>
        <w:rPr>
          <w:lang w:val="pt-BR"/>
        </w:rPr>
        <w:t xml:space="preserve">: </w:t>
      </w:r>
      <w:r w:rsidR="00C93283">
        <w:rPr>
          <w:lang w:val="pt-BR"/>
        </w:rPr>
        <w:t>5</w:t>
      </w:r>
    </w:p>
    <w:p w14:paraId="639E963E" w14:textId="77777777" w:rsidR="00BC6323" w:rsidRDefault="00BC6323" w:rsidP="0007311F">
      <w:pPr>
        <w:rPr>
          <w:b/>
          <w:bCs/>
          <w:lang w:val="pt-BR"/>
        </w:rPr>
      </w:pPr>
    </w:p>
    <w:p w14:paraId="6D71A418" w14:textId="73A099A5" w:rsidR="0037424F" w:rsidRPr="0037424F" w:rsidRDefault="0037424F" w:rsidP="0007311F">
      <w:pPr>
        <w:rPr>
          <w:lang w:val="pt-BR"/>
        </w:rPr>
      </w:pPr>
      <w:r>
        <w:rPr>
          <w:b/>
          <w:bCs/>
          <w:lang w:val="pt-BR"/>
        </w:rPr>
        <w:t>Objetivos</w:t>
      </w:r>
      <w:r w:rsidR="00BC6323">
        <w:rPr>
          <w:b/>
          <w:bCs/>
          <w:lang w:val="pt-BR"/>
        </w:rPr>
        <w:t xml:space="preserve"> e metodologia</w:t>
      </w:r>
      <w:r w:rsidRPr="0037424F">
        <w:rPr>
          <w:lang w:val="pt-BR"/>
        </w:rPr>
        <w:t>:</w:t>
      </w:r>
    </w:p>
    <w:p w14:paraId="44608F05" w14:textId="2D6C4CA5" w:rsidR="0037424F" w:rsidRDefault="0037424F" w:rsidP="0007311F"/>
    <w:p w14:paraId="4786E2E4" w14:textId="787D7D5D" w:rsidR="0037424F" w:rsidRDefault="00197091" w:rsidP="00197091">
      <w:pPr>
        <w:rPr>
          <w:lang w:val="pt-BR"/>
        </w:rPr>
      </w:pPr>
      <w:r>
        <w:rPr>
          <w:lang w:val="pt-BR"/>
        </w:rPr>
        <w:tab/>
        <w:t xml:space="preserve">O objetivo da disciplina é confrontar criticamente a possibilidade frequentemente aventada do desenvolvimento, senão em tempo presente, ao menos </w:t>
      </w:r>
      <w:proofErr w:type="gramStart"/>
      <w:r>
        <w:rPr>
          <w:lang w:val="pt-BR"/>
        </w:rPr>
        <w:t>em um futuro próximo</w:t>
      </w:r>
      <w:proofErr w:type="gramEnd"/>
      <w:r>
        <w:rPr>
          <w:lang w:val="pt-BR"/>
        </w:rPr>
        <w:t xml:space="preserve">, de inteligências artificiais genuinamente cognitivas. Esse objetivo será atingido pela reflexão filosófica acerca do modo como funcionam inteligências artificiais, em especial Large </w:t>
      </w:r>
      <w:proofErr w:type="spellStart"/>
      <w:r>
        <w:rPr>
          <w:lang w:val="pt-BR"/>
        </w:rPr>
        <w:t>Language</w:t>
      </w:r>
      <w:proofErr w:type="spellEnd"/>
      <w:r>
        <w:rPr>
          <w:lang w:val="pt-BR"/>
        </w:rPr>
        <w:t xml:space="preserve"> Models (</w:t>
      </w:r>
      <w:proofErr w:type="spellStart"/>
      <w:r>
        <w:rPr>
          <w:lang w:val="pt-BR"/>
        </w:rPr>
        <w:t>LLMs</w:t>
      </w:r>
      <w:proofErr w:type="spellEnd"/>
      <w:r>
        <w:rPr>
          <w:lang w:val="pt-BR"/>
        </w:rPr>
        <w:t xml:space="preserve">), como Chat-GPT-4, Gemini, </w:t>
      </w:r>
      <w:proofErr w:type="gramStart"/>
      <w:r>
        <w:rPr>
          <w:lang w:val="pt-BR"/>
        </w:rPr>
        <w:t>Claude, etc.</w:t>
      </w:r>
      <w:proofErr w:type="gramEnd"/>
      <w:r>
        <w:rPr>
          <w:lang w:val="pt-BR"/>
        </w:rPr>
        <w:t xml:space="preserve"> Como panorama filosófico a partir do qual será desenvolvida a análise em questão, a disciplina recorrerá à cognição corporificada, em particular nas suas vertentes radicalizadas (</w:t>
      </w:r>
      <w:proofErr w:type="spellStart"/>
      <w:r>
        <w:rPr>
          <w:lang w:val="pt-BR"/>
        </w:rPr>
        <w:t>enativismo</w:t>
      </w:r>
      <w:proofErr w:type="spellEnd"/>
      <w:r>
        <w:rPr>
          <w:lang w:val="pt-BR"/>
        </w:rPr>
        <w:t xml:space="preserve"> e psicologia ecológica).</w:t>
      </w:r>
    </w:p>
    <w:p w14:paraId="2BC63F08" w14:textId="77777777" w:rsidR="00197091" w:rsidRDefault="00197091" w:rsidP="0007311F"/>
    <w:p w14:paraId="4EA230AC" w14:textId="11EE4A34" w:rsidR="00255F05" w:rsidRDefault="00255F05" w:rsidP="0007311F">
      <w:pPr>
        <w:rPr>
          <w:lang w:val="pt-BR"/>
        </w:rPr>
      </w:pPr>
      <w:r w:rsidRPr="00255F05">
        <w:rPr>
          <w:b/>
          <w:bCs/>
          <w:lang w:val="pt-BR"/>
        </w:rPr>
        <w:t>Conteúdo programático</w:t>
      </w:r>
      <w:r w:rsidR="0037424F" w:rsidRPr="0037424F">
        <w:rPr>
          <w:lang w:val="pt-BR"/>
        </w:rPr>
        <w:t>:</w:t>
      </w:r>
    </w:p>
    <w:p w14:paraId="397B38D4" w14:textId="77777777" w:rsidR="00255F05" w:rsidRDefault="00255F05" w:rsidP="0007311F">
      <w:pPr>
        <w:rPr>
          <w:i/>
          <w:iCs/>
          <w:lang w:val="pt-BR"/>
        </w:rPr>
      </w:pPr>
    </w:p>
    <w:p w14:paraId="299AF076" w14:textId="101218CA" w:rsidR="002A4F41" w:rsidRDefault="00255F05" w:rsidP="00593943">
      <w:pPr>
        <w:ind w:firstLine="720"/>
        <w:rPr>
          <w:u w:val="single"/>
          <w:lang w:val="pt-BR"/>
        </w:rPr>
      </w:pPr>
      <w:r w:rsidRPr="002A4F41">
        <w:rPr>
          <w:u w:val="single"/>
          <w:lang w:val="pt-BR"/>
        </w:rPr>
        <w:t xml:space="preserve">Módulo </w:t>
      </w:r>
      <w:r w:rsidR="00197091">
        <w:rPr>
          <w:u w:val="single"/>
          <w:lang w:val="pt-BR"/>
        </w:rPr>
        <w:t>1</w:t>
      </w:r>
      <w:r w:rsidR="002A4F41" w:rsidRPr="002A4F41">
        <w:rPr>
          <w:u w:val="single"/>
          <w:lang w:val="pt-BR"/>
        </w:rPr>
        <w:t xml:space="preserve">: </w:t>
      </w:r>
      <w:r w:rsidR="00197091">
        <w:rPr>
          <w:u w:val="single"/>
          <w:lang w:val="pt-BR"/>
        </w:rPr>
        <w:t>Concepções básicas sobre IA</w:t>
      </w:r>
    </w:p>
    <w:p w14:paraId="58388691" w14:textId="77777777" w:rsidR="00593943" w:rsidRPr="00A052DD" w:rsidRDefault="00593943" w:rsidP="00593943">
      <w:pPr>
        <w:ind w:firstLine="720"/>
        <w:rPr>
          <w:u w:val="single"/>
          <w:lang w:val="pt-BR"/>
        </w:rPr>
      </w:pPr>
    </w:p>
    <w:p w14:paraId="171DEF94" w14:textId="096C9E5F" w:rsidR="00255F05" w:rsidRDefault="003B509F" w:rsidP="003B509F">
      <w:pPr>
        <w:pStyle w:val="ListParagraph"/>
        <w:numPr>
          <w:ilvl w:val="0"/>
          <w:numId w:val="3"/>
        </w:numPr>
        <w:jc w:val="lowKashida"/>
        <w:rPr>
          <w:lang w:val="pt-BR"/>
        </w:rPr>
      </w:pPr>
      <w:r>
        <w:rPr>
          <w:lang w:val="pt-BR"/>
        </w:rPr>
        <w:t>O que é “inteligência” e o que é “artificial” em uma inteligência artificial?</w:t>
      </w:r>
    </w:p>
    <w:p w14:paraId="60F75F22" w14:textId="76FBB8B9" w:rsidR="003B509F" w:rsidRPr="003B509F" w:rsidRDefault="003B509F" w:rsidP="003B509F">
      <w:pPr>
        <w:pStyle w:val="ListParagraph"/>
        <w:numPr>
          <w:ilvl w:val="0"/>
          <w:numId w:val="3"/>
        </w:numPr>
        <w:jc w:val="lowKashida"/>
        <w:rPr>
          <w:lang w:val="pt-BR"/>
        </w:rPr>
      </w:pPr>
      <w:r>
        <w:rPr>
          <w:lang w:val="pt-BR"/>
        </w:rPr>
        <w:t>IAs de hoje</w:t>
      </w:r>
      <w:r>
        <w:rPr>
          <w:lang w:val="pt-BR"/>
        </w:rPr>
        <w:t xml:space="preserve"> </w:t>
      </w:r>
      <w:r>
        <w:rPr>
          <w:lang w:val="pt-BR"/>
        </w:rPr>
        <w:t xml:space="preserve">(e do futuro?) </w:t>
      </w:r>
      <w:r>
        <w:rPr>
          <w:lang w:val="pt-BR"/>
        </w:rPr>
        <w:t>e</w:t>
      </w:r>
      <w:r>
        <w:rPr>
          <w:lang w:val="pt-BR"/>
        </w:rPr>
        <w:t>m comparação com cognitivismo clássico</w:t>
      </w:r>
    </w:p>
    <w:p w14:paraId="0DAE1204" w14:textId="46B3209F" w:rsidR="003B509F" w:rsidRDefault="003B509F" w:rsidP="003B509F">
      <w:pPr>
        <w:pStyle w:val="ListParagraph"/>
        <w:numPr>
          <w:ilvl w:val="0"/>
          <w:numId w:val="3"/>
        </w:numPr>
        <w:jc w:val="lowKashida"/>
        <w:rPr>
          <w:lang w:val="pt-BR"/>
        </w:rPr>
      </w:pPr>
      <w:r>
        <w:rPr>
          <w:lang w:val="pt-BR"/>
        </w:rPr>
        <w:t>IAs e os benchmarks da inteligência humana (</w:t>
      </w:r>
      <w:proofErr w:type="spellStart"/>
      <w:r w:rsidRPr="003B509F">
        <w:rPr>
          <w:i/>
          <w:iCs/>
          <w:lang w:val="pt-BR"/>
        </w:rPr>
        <w:t>problem-solving</w:t>
      </w:r>
      <w:proofErr w:type="spellEnd"/>
      <w:r>
        <w:rPr>
          <w:lang w:val="pt-BR"/>
        </w:rPr>
        <w:t>)</w:t>
      </w:r>
    </w:p>
    <w:p w14:paraId="12D857AF" w14:textId="77777777" w:rsidR="003B509F" w:rsidRDefault="003B509F" w:rsidP="00871642">
      <w:pPr>
        <w:pStyle w:val="ListParagraph"/>
        <w:numPr>
          <w:ilvl w:val="0"/>
          <w:numId w:val="3"/>
        </w:numPr>
        <w:jc w:val="lowKashida"/>
        <w:rPr>
          <w:i/>
          <w:iCs/>
          <w:lang w:val="pt-BR"/>
        </w:rPr>
      </w:pPr>
      <w:proofErr w:type="spellStart"/>
      <w:r w:rsidRPr="003B509F">
        <w:rPr>
          <w:i/>
          <w:iCs/>
          <w:lang w:val="pt-BR"/>
        </w:rPr>
        <w:lastRenderedPageBreak/>
        <w:t>Framing</w:t>
      </w:r>
      <w:proofErr w:type="spellEnd"/>
      <w:r w:rsidRPr="003B509F">
        <w:rPr>
          <w:i/>
          <w:iCs/>
          <w:lang w:val="pt-BR"/>
        </w:rPr>
        <w:t xml:space="preserve"> </w:t>
      </w:r>
      <w:proofErr w:type="spellStart"/>
      <w:r w:rsidRPr="003B509F">
        <w:rPr>
          <w:i/>
          <w:iCs/>
          <w:lang w:val="pt-BR"/>
        </w:rPr>
        <w:t>problem</w:t>
      </w:r>
      <w:proofErr w:type="spellEnd"/>
    </w:p>
    <w:p w14:paraId="01288414" w14:textId="77777777" w:rsidR="003B509F" w:rsidRPr="003B509F" w:rsidRDefault="003B509F" w:rsidP="00871642">
      <w:pPr>
        <w:pStyle w:val="ListParagraph"/>
        <w:numPr>
          <w:ilvl w:val="0"/>
          <w:numId w:val="3"/>
        </w:numPr>
        <w:jc w:val="lowKashida"/>
        <w:rPr>
          <w:i/>
          <w:iCs/>
          <w:lang w:val="pt-BR"/>
        </w:rPr>
      </w:pPr>
      <w:r>
        <w:rPr>
          <w:lang w:val="pt-BR"/>
        </w:rPr>
        <w:t xml:space="preserve">Paradoxo de </w:t>
      </w:r>
      <w:proofErr w:type="spellStart"/>
      <w:r>
        <w:rPr>
          <w:i/>
          <w:iCs/>
          <w:lang w:val="pt-BR"/>
        </w:rPr>
        <w:t>Moravec</w:t>
      </w:r>
      <w:proofErr w:type="spellEnd"/>
    </w:p>
    <w:p w14:paraId="554AD10F" w14:textId="3FEC0942" w:rsidR="003B509F" w:rsidRPr="003B509F" w:rsidRDefault="003B509F" w:rsidP="00871642">
      <w:pPr>
        <w:pStyle w:val="ListParagraph"/>
        <w:numPr>
          <w:ilvl w:val="0"/>
          <w:numId w:val="3"/>
        </w:numPr>
        <w:jc w:val="lowKashida"/>
        <w:rPr>
          <w:i/>
          <w:iCs/>
          <w:lang w:val="pt-BR"/>
        </w:rPr>
      </w:pPr>
      <w:r>
        <w:rPr>
          <w:lang w:val="pt-BR"/>
        </w:rPr>
        <w:t>O problema do esquecimento catastrófico</w:t>
      </w:r>
    </w:p>
    <w:p w14:paraId="161F23C7" w14:textId="77777777" w:rsidR="00593943" w:rsidRDefault="00593943" w:rsidP="00255F05">
      <w:pPr>
        <w:jc w:val="lowKashida"/>
        <w:rPr>
          <w:lang w:val="pt-BR"/>
        </w:rPr>
      </w:pPr>
    </w:p>
    <w:p w14:paraId="03DB7828" w14:textId="67060751" w:rsidR="00255F05" w:rsidRDefault="00255F05" w:rsidP="00593943">
      <w:pPr>
        <w:ind w:firstLine="720"/>
        <w:jc w:val="lowKashida"/>
        <w:rPr>
          <w:u w:val="single"/>
          <w:lang w:val="pt-BR"/>
        </w:rPr>
      </w:pPr>
      <w:r w:rsidRPr="002A4F41">
        <w:rPr>
          <w:u w:val="single"/>
          <w:lang w:val="pt-BR"/>
        </w:rPr>
        <w:t xml:space="preserve">Módulo </w:t>
      </w:r>
      <w:r w:rsidR="00197091">
        <w:rPr>
          <w:u w:val="single"/>
          <w:lang w:val="pt-BR"/>
        </w:rPr>
        <w:t>2</w:t>
      </w:r>
      <w:r w:rsidRPr="002A4F41">
        <w:rPr>
          <w:u w:val="single"/>
          <w:lang w:val="pt-BR"/>
        </w:rPr>
        <w:t xml:space="preserve">: </w:t>
      </w:r>
      <w:r w:rsidR="00197091">
        <w:rPr>
          <w:u w:val="single"/>
          <w:lang w:val="pt-BR"/>
        </w:rPr>
        <w:t>Confrontando IA pela cognição corporificada</w:t>
      </w:r>
    </w:p>
    <w:p w14:paraId="43089334" w14:textId="77777777" w:rsidR="00593943" w:rsidRPr="002A4F41" w:rsidRDefault="00593943" w:rsidP="00593943">
      <w:pPr>
        <w:ind w:firstLine="720"/>
        <w:jc w:val="lowKashida"/>
        <w:rPr>
          <w:u w:val="single"/>
          <w:lang w:val="pt-BR"/>
        </w:rPr>
      </w:pPr>
    </w:p>
    <w:p w14:paraId="561ABC72" w14:textId="48C3C2CA" w:rsidR="003B509F" w:rsidRDefault="003B509F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>
        <w:rPr>
          <w:lang w:val="pt-BR"/>
        </w:rPr>
        <w:t>Redefinindo cognição</w:t>
      </w:r>
    </w:p>
    <w:p w14:paraId="3A6C033D" w14:textId="75FF16CD" w:rsidR="00197091" w:rsidRDefault="00593943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 w:rsidRPr="00197091">
        <w:rPr>
          <w:lang w:val="pt-BR"/>
        </w:rPr>
        <w:t>Informação ecológico-</w:t>
      </w:r>
      <w:proofErr w:type="spellStart"/>
      <w:r w:rsidRPr="00197091">
        <w:rPr>
          <w:lang w:val="pt-BR"/>
        </w:rPr>
        <w:t>enativa</w:t>
      </w:r>
      <w:proofErr w:type="spellEnd"/>
    </w:p>
    <w:p w14:paraId="5AB7F6F4" w14:textId="5CC511DA" w:rsidR="00255F05" w:rsidRDefault="00197091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 w:rsidRPr="00197091">
        <w:rPr>
          <w:lang w:val="pt-BR"/>
        </w:rPr>
        <w:t>Continuidade entre vida e cognição</w:t>
      </w:r>
    </w:p>
    <w:p w14:paraId="0977CC72" w14:textId="665083D9" w:rsidR="00197091" w:rsidRPr="00197091" w:rsidRDefault="00197091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>
        <w:rPr>
          <w:lang w:val="pt-BR"/>
        </w:rPr>
        <w:t>Produção de sentido e produção de sentido participativo</w:t>
      </w:r>
    </w:p>
    <w:p w14:paraId="6C482C8B" w14:textId="0F4AB81B" w:rsidR="00255F05" w:rsidRPr="00197091" w:rsidRDefault="00197091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 w:rsidRPr="00197091">
        <w:rPr>
          <w:lang w:val="pt-BR"/>
        </w:rPr>
        <w:t>Linguagem na perspectiva radicalmente corporificada</w:t>
      </w:r>
    </w:p>
    <w:p w14:paraId="5DF553B5" w14:textId="4085AA77" w:rsidR="00255F05" w:rsidRDefault="0037424F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proofErr w:type="spellStart"/>
      <w:r w:rsidRPr="00197091">
        <w:rPr>
          <w:lang w:val="pt-BR"/>
        </w:rPr>
        <w:t>Codeterminação</w:t>
      </w:r>
      <w:proofErr w:type="spellEnd"/>
      <w:r w:rsidRPr="00197091">
        <w:rPr>
          <w:lang w:val="pt-BR"/>
        </w:rPr>
        <w:t xml:space="preserve"> </w:t>
      </w:r>
      <w:r w:rsidR="00A052DD" w:rsidRPr="00197091">
        <w:rPr>
          <w:lang w:val="pt-BR"/>
        </w:rPr>
        <w:t xml:space="preserve">entre organismo e </w:t>
      </w:r>
      <w:r w:rsidRPr="00197091">
        <w:rPr>
          <w:lang w:val="pt-BR"/>
        </w:rPr>
        <w:t>mundo: deriva natural e construção de nicho</w:t>
      </w:r>
    </w:p>
    <w:p w14:paraId="247FFC2C" w14:textId="198D184E" w:rsidR="003B509F" w:rsidRPr="00197091" w:rsidRDefault="003B509F" w:rsidP="00197091">
      <w:pPr>
        <w:pStyle w:val="ListParagraph"/>
        <w:numPr>
          <w:ilvl w:val="0"/>
          <w:numId w:val="2"/>
        </w:numPr>
        <w:jc w:val="lowKashida"/>
        <w:rPr>
          <w:lang w:val="pt-BR"/>
        </w:rPr>
      </w:pPr>
      <w:r>
        <w:rPr>
          <w:lang w:val="pt-BR"/>
        </w:rPr>
        <w:t>O problema da corporificação para a IA</w:t>
      </w:r>
    </w:p>
    <w:p w14:paraId="1DFE4C36" w14:textId="77777777" w:rsidR="00A052DD" w:rsidRDefault="00A052DD" w:rsidP="0007311F">
      <w:pPr>
        <w:rPr>
          <w:b/>
          <w:bCs/>
          <w:lang w:val="pt-BR"/>
        </w:rPr>
      </w:pPr>
    </w:p>
    <w:p w14:paraId="4AB9E475" w14:textId="1ED1EF68" w:rsidR="00A052DD" w:rsidRDefault="00A052DD" w:rsidP="0007311F">
      <w:pPr>
        <w:rPr>
          <w:lang w:val="pt-BR"/>
        </w:rPr>
      </w:pPr>
      <w:r w:rsidRPr="00A052DD">
        <w:rPr>
          <w:b/>
          <w:bCs/>
          <w:lang w:val="pt-BR"/>
        </w:rPr>
        <w:t>Avaliação</w:t>
      </w:r>
      <w:r>
        <w:rPr>
          <w:lang w:val="pt-BR"/>
        </w:rPr>
        <w:t>:</w:t>
      </w:r>
    </w:p>
    <w:p w14:paraId="5510BBED" w14:textId="7E065F4A" w:rsidR="00A052DD" w:rsidRDefault="00A052DD" w:rsidP="0007311F">
      <w:pPr>
        <w:rPr>
          <w:lang w:val="pt-BR"/>
        </w:rPr>
      </w:pPr>
    </w:p>
    <w:p w14:paraId="226C2498" w14:textId="4A218575" w:rsidR="00A052DD" w:rsidRDefault="00A052DD" w:rsidP="002A4F41">
      <w:pPr>
        <w:ind w:firstLine="720"/>
        <w:rPr>
          <w:lang w:val="pt-BR"/>
        </w:rPr>
      </w:pPr>
      <w:r>
        <w:rPr>
          <w:lang w:val="pt-BR"/>
        </w:rPr>
        <w:t>Os</w:t>
      </w:r>
      <w:r w:rsidR="002A4F41">
        <w:rPr>
          <w:lang w:val="pt-BR"/>
        </w:rPr>
        <w:t>(</w:t>
      </w:r>
      <w:r>
        <w:rPr>
          <w:lang w:val="pt-BR"/>
        </w:rPr>
        <w:t>as</w:t>
      </w:r>
      <w:r w:rsidR="002A4F41">
        <w:rPr>
          <w:lang w:val="pt-BR"/>
        </w:rPr>
        <w:t>)</w:t>
      </w:r>
      <w:r>
        <w:rPr>
          <w:lang w:val="pt-BR"/>
        </w:rPr>
        <w:t xml:space="preserve"> discentes </w:t>
      </w:r>
      <w:r w:rsidR="002A4F41">
        <w:rPr>
          <w:lang w:val="pt-BR"/>
        </w:rPr>
        <w:t xml:space="preserve">escolherão algum dos temas discutidos em sala e </w:t>
      </w:r>
      <w:r>
        <w:rPr>
          <w:lang w:val="pt-BR"/>
        </w:rPr>
        <w:t xml:space="preserve">escreverão um </w:t>
      </w:r>
      <w:r w:rsidR="002A4F41">
        <w:rPr>
          <w:lang w:val="pt-BR"/>
        </w:rPr>
        <w:t>artigo</w:t>
      </w:r>
      <w:r>
        <w:rPr>
          <w:lang w:val="pt-BR"/>
        </w:rPr>
        <w:t xml:space="preserve"> </w:t>
      </w:r>
      <w:r w:rsidR="002A4F41">
        <w:rPr>
          <w:lang w:val="pt-BR"/>
        </w:rPr>
        <w:t>acadêmico a respeito</w:t>
      </w:r>
      <w:r>
        <w:rPr>
          <w:lang w:val="pt-BR"/>
        </w:rPr>
        <w:t xml:space="preserve">. </w:t>
      </w:r>
      <w:r w:rsidR="002A4F41">
        <w:rPr>
          <w:lang w:val="pt-BR"/>
        </w:rPr>
        <w:t xml:space="preserve">Os(as) discentes serão fortemente encorajados(as) a submeter o artigo produzido na disciplina </w:t>
      </w:r>
      <w:r w:rsidR="00593943">
        <w:rPr>
          <w:lang w:val="pt-BR"/>
        </w:rPr>
        <w:t xml:space="preserve">para a </w:t>
      </w:r>
      <w:r w:rsidR="002A4F41">
        <w:rPr>
          <w:lang w:val="pt-BR"/>
        </w:rPr>
        <w:t>publicação em revist</w:t>
      </w:r>
      <w:r w:rsidR="00593943">
        <w:rPr>
          <w:lang w:val="pt-BR"/>
        </w:rPr>
        <w:t>as</w:t>
      </w:r>
      <w:r w:rsidR="002A4F41">
        <w:rPr>
          <w:lang w:val="pt-BR"/>
        </w:rPr>
        <w:t xml:space="preserve"> acadêmica</w:t>
      </w:r>
      <w:r w:rsidR="00593943">
        <w:rPr>
          <w:lang w:val="pt-BR"/>
        </w:rPr>
        <w:t>s</w:t>
      </w:r>
      <w:r w:rsidR="002A4F41">
        <w:rPr>
          <w:lang w:val="pt-BR"/>
        </w:rPr>
        <w:t>.</w:t>
      </w:r>
    </w:p>
    <w:p w14:paraId="429190E9" w14:textId="657121E5" w:rsidR="00872870" w:rsidRDefault="00872870" w:rsidP="00872870">
      <w:pPr>
        <w:rPr>
          <w:lang w:val="pt-BR"/>
        </w:rPr>
      </w:pPr>
    </w:p>
    <w:p w14:paraId="235A2C98" w14:textId="77777777" w:rsidR="00593943" w:rsidRDefault="00593943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33F45B61" w14:textId="0084BB35" w:rsidR="00255F05" w:rsidRPr="0037424F" w:rsidRDefault="00255F05" w:rsidP="0007311F">
      <w:pPr>
        <w:rPr>
          <w:lang w:val="pt-BR"/>
        </w:rPr>
      </w:pPr>
      <w:r w:rsidRPr="0037424F">
        <w:rPr>
          <w:b/>
          <w:bCs/>
          <w:lang w:val="pt-BR"/>
        </w:rPr>
        <w:lastRenderedPageBreak/>
        <w:t>Bibliografia</w:t>
      </w:r>
      <w:r w:rsidR="0037424F" w:rsidRPr="0037424F">
        <w:rPr>
          <w:b/>
          <w:bCs/>
          <w:lang w:val="pt-BR"/>
        </w:rPr>
        <w:t xml:space="preserve"> básica </w:t>
      </w:r>
      <w:r w:rsidR="0037424F" w:rsidRPr="0037424F">
        <w:rPr>
          <w:lang w:val="pt-BR"/>
        </w:rPr>
        <w:t xml:space="preserve">(obs.: </w:t>
      </w:r>
      <w:r w:rsidR="005A7C28">
        <w:rPr>
          <w:lang w:val="pt-BR"/>
        </w:rPr>
        <w:t xml:space="preserve">os livros abaixo </w:t>
      </w:r>
      <w:r w:rsidR="00A052DD">
        <w:rPr>
          <w:lang w:val="pt-BR"/>
        </w:rPr>
        <w:t xml:space="preserve">não serão usados </w:t>
      </w:r>
      <w:r w:rsidR="005A7C28">
        <w:rPr>
          <w:lang w:val="pt-BR"/>
        </w:rPr>
        <w:t>na</w:t>
      </w:r>
      <w:r w:rsidR="00A052DD">
        <w:rPr>
          <w:lang w:val="pt-BR"/>
        </w:rPr>
        <w:t xml:space="preserve"> sua integridade, mas</w:t>
      </w:r>
      <w:r w:rsidR="005A7C28">
        <w:rPr>
          <w:lang w:val="pt-BR"/>
        </w:rPr>
        <w:t xml:space="preserve"> sim uma seleção de seus</w:t>
      </w:r>
      <w:r w:rsidR="00A052DD">
        <w:rPr>
          <w:lang w:val="pt-BR"/>
        </w:rPr>
        <w:t xml:space="preserve"> capítulos):</w:t>
      </w:r>
    </w:p>
    <w:p w14:paraId="40D8C21B" w14:textId="54EA1A50" w:rsidR="00A052DD" w:rsidRPr="0037424F" w:rsidRDefault="00A052DD" w:rsidP="00A052DD">
      <w:pPr>
        <w:rPr>
          <w:b/>
          <w:bCs/>
          <w:lang w:val="pt-BR"/>
        </w:rPr>
      </w:pPr>
    </w:p>
    <w:p w14:paraId="68D9D680" w14:textId="619F3F7C" w:rsidR="003B509F" w:rsidRPr="002A244D" w:rsidRDefault="003B509F" w:rsidP="003B509F">
      <w:pPr>
        <w:pStyle w:val="Bibliography"/>
      </w:pPr>
      <w:r w:rsidRPr="002A244D">
        <w:t xml:space="preserve">Anderson, M. L. (2003). Embodied Cognition: A field guide. </w:t>
      </w:r>
      <w:r w:rsidRPr="002A244D">
        <w:rPr>
          <w:i/>
          <w:iCs/>
        </w:rPr>
        <w:t>Artificial Intelligence</w:t>
      </w:r>
      <w:r w:rsidRPr="002A244D">
        <w:t xml:space="preserve">, </w:t>
      </w:r>
      <w:r w:rsidRPr="002A244D">
        <w:rPr>
          <w:i/>
          <w:iCs/>
        </w:rPr>
        <w:t>149</w:t>
      </w:r>
      <w:r w:rsidRPr="002A244D">
        <w:t>(1), 91–130. https://doi.org/10.1016/S0004-3702(03)00054-7</w:t>
      </w:r>
    </w:p>
    <w:p w14:paraId="050C7AA6" w14:textId="77777777" w:rsidR="003B509F" w:rsidRDefault="003B509F" w:rsidP="003B509F">
      <w:pPr>
        <w:pStyle w:val="Bibliography"/>
      </w:pPr>
    </w:p>
    <w:p w14:paraId="0806D361" w14:textId="3B88AAC7" w:rsidR="003B509F" w:rsidRPr="002A244D" w:rsidRDefault="003B509F" w:rsidP="003B509F">
      <w:pPr>
        <w:pStyle w:val="Bibliography"/>
      </w:pPr>
      <w:r w:rsidRPr="002A244D">
        <w:t xml:space="preserve">Anderson, M. L. (2010). Neural reuse: A fundamental organizational principle of the brain. </w:t>
      </w:r>
      <w:r w:rsidRPr="002A244D">
        <w:rPr>
          <w:i/>
          <w:iCs/>
        </w:rPr>
        <w:t>Behavioral and Brain Sciences</w:t>
      </w:r>
      <w:r w:rsidRPr="002A244D">
        <w:t xml:space="preserve">, </w:t>
      </w:r>
      <w:r w:rsidRPr="002A244D">
        <w:rPr>
          <w:i/>
          <w:iCs/>
        </w:rPr>
        <w:t>33</w:t>
      </w:r>
      <w:r w:rsidRPr="002A244D">
        <w:t>(4), 245–266. https://doi.org/10.1017/S0140525X10000853</w:t>
      </w:r>
    </w:p>
    <w:p w14:paraId="3F33334F" w14:textId="77777777" w:rsidR="003B509F" w:rsidRDefault="003B509F" w:rsidP="003B509F">
      <w:pPr>
        <w:pStyle w:val="Bibliography"/>
      </w:pPr>
    </w:p>
    <w:p w14:paraId="45597B28" w14:textId="4AC9EA6D" w:rsidR="003B509F" w:rsidRPr="002A244D" w:rsidRDefault="003B509F" w:rsidP="003B509F">
      <w:pPr>
        <w:pStyle w:val="Bibliography"/>
      </w:pPr>
      <w:r w:rsidRPr="002A244D">
        <w:t xml:space="preserve">Barrett, L., &amp; Stout, D. (2024). Minds in movement: Embodied cognition in the age of artificial intelligence. </w:t>
      </w:r>
      <w:r w:rsidRPr="002A244D">
        <w:rPr>
          <w:i/>
          <w:iCs/>
        </w:rPr>
        <w:t>Philosophical Transactions of the Royal Society B: Biological Sciences</w:t>
      </w:r>
      <w:r w:rsidRPr="002A244D">
        <w:t xml:space="preserve">, </w:t>
      </w:r>
      <w:r w:rsidRPr="002A244D">
        <w:rPr>
          <w:i/>
          <w:iCs/>
        </w:rPr>
        <w:t>379</w:t>
      </w:r>
      <w:r w:rsidRPr="002A244D">
        <w:t>(1911), 20230144. https://doi.org/10.1098/rstb.2023.0144</w:t>
      </w:r>
    </w:p>
    <w:p w14:paraId="17F66515" w14:textId="77777777" w:rsidR="003B509F" w:rsidRDefault="003B509F" w:rsidP="003B509F">
      <w:pPr>
        <w:pStyle w:val="Bibliography"/>
      </w:pPr>
    </w:p>
    <w:p w14:paraId="075B9EEF" w14:textId="2B3E9D32" w:rsidR="003B509F" w:rsidRDefault="003B509F" w:rsidP="003B509F">
      <w:pPr>
        <w:pStyle w:val="Bibliography"/>
      </w:pPr>
      <w:r w:rsidRPr="002A244D">
        <w:t xml:space="preserve">Chalmers, D. J. (2023, August 9). Could a Large Language Model Be Conscious? </w:t>
      </w:r>
      <w:r w:rsidRPr="002A244D">
        <w:rPr>
          <w:i/>
          <w:iCs/>
        </w:rPr>
        <w:t>Boston Review</w:t>
      </w:r>
      <w:r w:rsidRPr="002A244D">
        <w:t xml:space="preserve">. </w:t>
      </w:r>
      <w:hyperlink r:id="rId8" w:history="1">
        <w:r w:rsidRPr="004825D1">
          <w:rPr>
            <w:rStyle w:val="Hyperlink"/>
          </w:rPr>
          <w:t>https://www.bostonreview.net/articles/could-a-large-language-model-be-conscious/</w:t>
        </w:r>
      </w:hyperlink>
    </w:p>
    <w:p w14:paraId="7010562B" w14:textId="77777777" w:rsidR="003B509F" w:rsidRPr="003B509F" w:rsidRDefault="003B509F" w:rsidP="003B509F"/>
    <w:p w14:paraId="60ECF144" w14:textId="77777777" w:rsidR="003B509F" w:rsidRPr="002A244D" w:rsidRDefault="003B509F" w:rsidP="003B509F">
      <w:pPr>
        <w:pStyle w:val="Bibliography"/>
      </w:pPr>
      <w:r w:rsidRPr="002A244D">
        <w:t xml:space="preserve">Chemero, A. (2009). </w:t>
      </w:r>
      <w:r w:rsidRPr="002A244D">
        <w:rPr>
          <w:i/>
          <w:iCs/>
        </w:rPr>
        <w:t>Radical Embodied Cognitive Science</w:t>
      </w:r>
      <w:r w:rsidRPr="002A244D">
        <w:t>. The MIT Press.</w:t>
      </w:r>
    </w:p>
    <w:p w14:paraId="458AEC71" w14:textId="77777777" w:rsidR="003B509F" w:rsidRDefault="003B509F" w:rsidP="003B509F">
      <w:pPr>
        <w:pStyle w:val="Bibliography"/>
      </w:pPr>
    </w:p>
    <w:p w14:paraId="7CF0B19D" w14:textId="1C215372" w:rsidR="003B509F" w:rsidRPr="002A244D" w:rsidRDefault="003B509F" w:rsidP="003B509F">
      <w:pPr>
        <w:pStyle w:val="Bibliography"/>
      </w:pPr>
      <w:r w:rsidRPr="002A244D">
        <w:t xml:space="preserve">Cibotaru, V. (2024). For a contextualist and content-related understanding of the difference between human and artificial intelligence. </w:t>
      </w:r>
      <w:r w:rsidRPr="002A244D">
        <w:rPr>
          <w:i/>
          <w:iCs/>
        </w:rPr>
        <w:t>Phenomenology and the Cognitive Sciences</w:t>
      </w:r>
      <w:r w:rsidRPr="002A244D">
        <w:t>. https://doi.org/10.1007/s11097-024-10004-z</w:t>
      </w:r>
    </w:p>
    <w:p w14:paraId="217B33EC" w14:textId="77777777" w:rsidR="003B509F" w:rsidRDefault="003B509F" w:rsidP="003B509F">
      <w:pPr>
        <w:pStyle w:val="Bibliography"/>
      </w:pPr>
    </w:p>
    <w:p w14:paraId="6DDF4821" w14:textId="77777777" w:rsidR="003B509F" w:rsidRPr="002A244D" w:rsidRDefault="003B509F" w:rsidP="003B509F">
      <w:pPr>
        <w:pStyle w:val="Bibliography"/>
      </w:pPr>
      <w:r w:rsidRPr="002A244D">
        <w:t xml:space="preserve">Di Paolo, E. (2005). Autopoiesis, Adaptivity, Teleology, Agency. </w:t>
      </w:r>
      <w:r w:rsidRPr="002A244D">
        <w:rPr>
          <w:i/>
          <w:iCs/>
        </w:rPr>
        <w:t>Phenomenology and the Cognitive Sciences</w:t>
      </w:r>
      <w:r w:rsidRPr="002A244D">
        <w:t xml:space="preserve">, </w:t>
      </w:r>
      <w:r w:rsidRPr="002A244D">
        <w:rPr>
          <w:i/>
          <w:iCs/>
        </w:rPr>
        <w:t>4</w:t>
      </w:r>
      <w:r w:rsidRPr="002A244D">
        <w:t>(4), 429–452. https://doi.org/10.1007/s11097-005-9002-y</w:t>
      </w:r>
    </w:p>
    <w:p w14:paraId="6AE310BC" w14:textId="77777777" w:rsidR="003B509F" w:rsidRDefault="003B509F" w:rsidP="003B509F">
      <w:pPr>
        <w:pStyle w:val="Bibliography"/>
      </w:pPr>
    </w:p>
    <w:p w14:paraId="29DEFA93" w14:textId="0E83A1CE" w:rsidR="003B509F" w:rsidRPr="002A244D" w:rsidRDefault="003B509F" w:rsidP="003B509F">
      <w:pPr>
        <w:pStyle w:val="Bibliography"/>
      </w:pPr>
      <w:r w:rsidRPr="002A244D">
        <w:t xml:space="preserve">Di Paolo, E., Buhrmann, T., &amp; Barandiaram, X. (2017). </w:t>
      </w:r>
      <w:r w:rsidRPr="002A244D">
        <w:rPr>
          <w:i/>
          <w:iCs/>
        </w:rPr>
        <w:t>Sensorimotor Life: An Enactive Proposal</w:t>
      </w:r>
      <w:r w:rsidRPr="002A244D">
        <w:t xml:space="preserve"> (p. 296). Oxford University Press. https://doi.org/10.1093/acprof:oso/9780198786849.001.0001</w:t>
      </w:r>
    </w:p>
    <w:p w14:paraId="10537EB0" w14:textId="77777777" w:rsidR="003B509F" w:rsidRDefault="003B509F" w:rsidP="003B509F">
      <w:pPr>
        <w:pStyle w:val="Bibliography"/>
      </w:pPr>
    </w:p>
    <w:p w14:paraId="6A3F921F" w14:textId="2405DF47" w:rsidR="003B509F" w:rsidRPr="002A244D" w:rsidRDefault="003B509F" w:rsidP="003B509F">
      <w:pPr>
        <w:pStyle w:val="Bibliography"/>
      </w:pPr>
      <w:r w:rsidRPr="002A244D">
        <w:lastRenderedPageBreak/>
        <w:t xml:space="preserve">Dijkstra, K., &amp; Post, L. (2015). Mechanisms of embodiment. </w:t>
      </w:r>
      <w:r w:rsidRPr="002A244D">
        <w:rPr>
          <w:i/>
          <w:iCs/>
        </w:rPr>
        <w:t>Frontiers in Psychology</w:t>
      </w:r>
      <w:r w:rsidRPr="002A244D">
        <w:t xml:space="preserve">, </w:t>
      </w:r>
      <w:r w:rsidRPr="002A244D">
        <w:rPr>
          <w:i/>
          <w:iCs/>
        </w:rPr>
        <w:t>6</w:t>
      </w:r>
      <w:r w:rsidRPr="002A244D">
        <w:t>. https://doi.org/10.3389/fpsyg.2015.01525</w:t>
      </w:r>
    </w:p>
    <w:p w14:paraId="3D1364EA" w14:textId="77777777" w:rsidR="003B509F" w:rsidRDefault="003B509F" w:rsidP="003B509F">
      <w:pPr>
        <w:pStyle w:val="Bibliography"/>
      </w:pPr>
    </w:p>
    <w:p w14:paraId="23D59C5C" w14:textId="6E2FDBE2" w:rsidR="003B509F" w:rsidRPr="002A244D" w:rsidRDefault="003B509F" w:rsidP="003B509F">
      <w:pPr>
        <w:pStyle w:val="Bibliography"/>
      </w:pPr>
      <w:r w:rsidRPr="002A244D">
        <w:t xml:space="preserve">Dreyfus, H. (1972). </w:t>
      </w:r>
      <w:r w:rsidRPr="002A244D">
        <w:rPr>
          <w:i/>
          <w:iCs/>
        </w:rPr>
        <w:t>What computers can’t do: A critique of artificial reason</w:t>
      </w:r>
      <w:r w:rsidRPr="002A244D">
        <w:t xml:space="preserve"> (1. ed). Harper &amp; Row.</w:t>
      </w:r>
    </w:p>
    <w:p w14:paraId="762E813B" w14:textId="77777777" w:rsidR="003B509F" w:rsidRDefault="003B509F" w:rsidP="003B509F">
      <w:pPr>
        <w:pStyle w:val="Bibliography"/>
      </w:pPr>
    </w:p>
    <w:p w14:paraId="54DC3AE1" w14:textId="2C132992" w:rsidR="003B509F" w:rsidRPr="002A244D" w:rsidRDefault="003B509F" w:rsidP="003B509F">
      <w:pPr>
        <w:pStyle w:val="Bibliography"/>
      </w:pPr>
      <w:r w:rsidRPr="002A244D">
        <w:t xml:space="preserve">Dreyfus, H. (1992). </w:t>
      </w:r>
      <w:r w:rsidRPr="002A244D">
        <w:rPr>
          <w:i/>
          <w:iCs/>
        </w:rPr>
        <w:t>What computers still can’t do: A critique of artificial Reason</w:t>
      </w:r>
      <w:r w:rsidRPr="002A244D">
        <w:t>. MIT Press.</w:t>
      </w:r>
    </w:p>
    <w:p w14:paraId="0BD90455" w14:textId="77777777" w:rsidR="003B509F" w:rsidRDefault="003B509F" w:rsidP="003B509F">
      <w:pPr>
        <w:pStyle w:val="Bibliography"/>
      </w:pPr>
    </w:p>
    <w:p w14:paraId="138AE8C2" w14:textId="77777777" w:rsidR="003B509F" w:rsidRPr="002A244D" w:rsidRDefault="003B509F" w:rsidP="003B509F">
      <w:pPr>
        <w:pStyle w:val="Bibliography"/>
      </w:pPr>
      <w:r w:rsidRPr="002A244D">
        <w:t xml:space="preserve">Favela, L. H., &amp; Machery, E. (2023). Investigating the concept of representation in the neural and psychological sciences. </w:t>
      </w:r>
      <w:r w:rsidRPr="002A244D">
        <w:rPr>
          <w:i/>
          <w:iCs/>
        </w:rPr>
        <w:t>Frontiers in Psychology</w:t>
      </w:r>
      <w:r w:rsidRPr="002A244D">
        <w:t xml:space="preserve">, </w:t>
      </w:r>
      <w:r w:rsidRPr="002A244D">
        <w:rPr>
          <w:i/>
          <w:iCs/>
        </w:rPr>
        <w:t>14</w:t>
      </w:r>
      <w:r w:rsidRPr="002A244D">
        <w:t>, 1165622. https://doi.org/10.3389/fpsyg.2023.1165622</w:t>
      </w:r>
    </w:p>
    <w:p w14:paraId="3AA9903B" w14:textId="77777777" w:rsidR="003B509F" w:rsidRDefault="003B509F" w:rsidP="003B509F">
      <w:pPr>
        <w:pStyle w:val="Bibliography"/>
      </w:pPr>
    </w:p>
    <w:p w14:paraId="53102508" w14:textId="1F87E003" w:rsidR="003B509F" w:rsidRPr="002A244D" w:rsidRDefault="003B509F" w:rsidP="003B509F">
      <w:pPr>
        <w:pStyle w:val="Bibliography"/>
      </w:pPr>
      <w:r w:rsidRPr="002A244D">
        <w:t xml:space="preserve">Froese, T., &amp; Taguchi, S. (2019). The Problem of Meaning in AI and Robotics: Still with Us after All These Years. </w:t>
      </w:r>
      <w:r w:rsidRPr="002A244D">
        <w:rPr>
          <w:i/>
          <w:iCs/>
        </w:rPr>
        <w:t>Philosophies</w:t>
      </w:r>
      <w:r w:rsidRPr="002A244D">
        <w:t xml:space="preserve">, </w:t>
      </w:r>
      <w:r w:rsidRPr="002A244D">
        <w:rPr>
          <w:i/>
          <w:iCs/>
        </w:rPr>
        <w:t>4</w:t>
      </w:r>
      <w:r w:rsidRPr="002A244D">
        <w:t>(2), 14. https://doi.org/10.3390/philosophies4020014</w:t>
      </w:r>
    </w:p>
    <w:p w14:paraId="59F29D9E" w14:textId="77777777" w:rsidR="003B509F" w:rsidRDefault="003B509F" w:rsidP="003B509F">
      <w:pPr>
        <w:pStyle w:val="Bibliography"/>
      </w:pPr>
    </w:p>
    <w:p w14:paraId="2D69737B" w14:textId="160F09AB" w:rsidR="003B509F" w:rsidRPr="002A244D" w:rsidRDefault="003B509F" w:rsidP="003B509F">
      <w:pPr>
        <w:pStyle w:val="Bibliography"/>
      </w:pPr>
      <w:r w:rsidRPr="002A244D">
        <w:t xml:space="preserve">Gallagher, S. (2017). </w:t>
      </w:r>
      <w:r w:rsidRPr="002A244D">
        <w:rPr>
          <w:i/>
          <w:iCs/>
        </w:rPr>
        <w:t>Enactivist Interventions: Rethiking the Mind</w:t>
      </w:r>
      <w:r w:rsidRPr="002A244D">
        <w:t>. Oxford University Press.</w:t>
      </w:r>
    </w:p>
    <w:p w14:paraId="438C08AD" w14:textId="77777777" w:rsidR="003B509F" w:rsidRDefault="003B509F" w:rsidP="003B509F">
      <w:pPr>
        <w:pStyle w:val="Bibliography"/>
      </w:pPr>
    </w:p>
    <w:p w14:paraId="41800BC7" w14:textId="4B958E97" w:rsidR="003B509F" w:rsidRPr="002A244D" w:rsidRDefault="003B509F" w:rsidP="003B509F">
      <w:pPr>
        <w:pStyle w:val="Bibliography"/>
      </w:pPr>
      <w:r w:rsidRPr="002A244D">
        <w:t xml:space="preserve">Gallagher, S., &amp; Rucińska, Z. (2021). Prospecting performance: Rehearsal and the nature of imagination. </w:t>
      </w:r>
      <w:r w:rsidRPr="002A244D">
        <w:rPr>
          <w:i/>
          <w:iCs/>
        </w:rPr>
        <w:t>Synthese</w:t>
      </w:r>
      <w:r w:rsidRPr="002A244D">
        <w:t xml:space="preserve">, </w:t>
      </w:r>
      <w:r w:rsidRPr="002A244D">
        <w:rPr>
          <w:i/>
          <w:iCs/>
        </w:rPr>
        <w:t>199</w:t>
      </w:r>
      <w:r w:rsidRPr="002A244D">
        <w:t>(1–2), 4523–4541. https://doi.org/10.1007/s11229-020-02989-2</w:t>
      </w:r>
    </w:p>
    <w:p w14:paraId="1E80D055" w14:textId="77777777" w:rsidR="003B509F" w:rsidRDefault="003B509F" w:rsidP="003B509F">
      <w:pPr>
        <w:pStyle w:val="Bibliography"/>
      </w:pPr>
    </w:p>
    <w:p w14:paraId="68509FD1" w14:textId="6E35BC2C" w:rsidR="003B509F" w:rsidRPr="002A244D" w:rsidRDefault="003B509F" w:rsidP="003B509F">
      <w:pPr>
        <w:pStyle w:val="Bibliography"/>
      </w:pPr>
      <w:r w:rsidRPr="002A244D">
        <w:t xml:space="preserve">Gibson, J. J. (2015). </w:t>
      </w:r>
      <w:r w:rsidRPr="002A244D">
        <w:rPr>
          <w:i/>
          <w:iCs/>
        </w:rPr>
        <w:t>The Ecological Approach to Visual Perception</w:t>
      </w:r>
      <w:r w:rsidRPr="002A244D">
        <w:t>. Psychology Press.</w:t>
      </w:r>
    </w:p>
    <w:p w14:paraId="7A6B8988" w14:textId="77777777" w:rsidR="003B509F" w:rsidRDefault="003B509F" w:rsidP="003B509F">
      <w:pPr>
        <w:pStyle w:val="Bibliography"/>
      </w:pPr>
    </w:p>
    <w:p w14:paraId="780FFC8C" w14:textId="4EC51961" w:rsidR="003B509F" w:rsidRPr="002A244D" w:rsidRDefault="003B509F" w:rsidP="003B509F">
      <w:pPr>
        <w:pStyle w:val="Bibliography"/>
      </w:pPr>
      <w:r w:rsidRPr="002A244D">
        <w:t xml:space="preserve">Goodfellow, I., Bengio, Y., &amp; Courville, A. (2016). </w:t>
      </w:r>
      <w:r w:rsidRPr="002A244D">
        <w:rPr>
          <w:i/>
          <w:iCs/>
        </w:rPr>
        <w:t>Deep learning</w:t>
      </w:r>
      <w:r w:rsidRPr="002A244D">
        <w:t>. The MIT press.</w:t>
      </w:r>
    </w:p>
    <w:p w14:paraId="24DEF92E" w14:textId="77777777" w:rsidR="003B509F" w:rsidRDefault="003B509F" w:rsidP="003B509F">
      <w:pPr>
        <w:pStyle w:val="Bibliography"/>
      </w:pPr>
    </w:p>
    <w:p w14:paraId="1875D4A6" w14:textId="77777777" w:rsidR="003B509F" w:rsidRPr="002A244D" w:rsidRDefault="003B509F" w:rsidP="003B509F">
      <w:pPr>
        <w:pStyle w:val="Bibliography"/>
      </w:pPr>
      <w:r w:rsidRPr="002A244D">
        <w:t xml:space="preserve">Harnad, S. (1990). The symbol grounding problem. </w:t>
      </w:r>
      <w:r w:rsidRPr="002A244D">
        <w:rPr>
          <w:i/>
          <w:iCs/>
        </w:rPr>
        <w:t>Physica D: Nonlinear Phenomena</w:t>
      </w:r>
      <w:r w:rsidRPr="002A244D">
        <w:t xml:space="preserve">, </w:t>
      </w:r>
      <w:r w:rsidRPr="002A244D">
        <w:rPr>
          <w:i/>
          <w:iCs/>
        </w:rPr>
        <w:t>42</w:t>
      </w:r>
      <w:r w:rsidRPr="002A244D">
        <w:t>(1–3), 335–346. https://doi.org/10.1016/0167-2789(90)90087-6</w:t>
      </w:r>
    </w:p>
    <w:p w14:paraId="7B6BAABC" w14:textId="77777777" w:rsidR="003B509F" w:rsidRPr="002A244D" w:rsidRDefault="003B509F" w:rsidP="003B509F">
      <w:pPr>
        <w:pStyle w:val="Bibliography"/>
      </w:pPr>
      <w:r w:rsidRPr="002A244D">
        <w:lastRenderedPageBreak/>
        <w:t xml:space="preserve">Hasson, U., Nastase, S. A., &amp; Goldstein, A. (2020). Direct Fit to Nature: An Evolutionary Perspective on Biological and Artificial Neural Networks. </w:t>
      </w:r>
      <w:r w:rsidRPr="002A244D">
        <w:rPr>
          <w:i/>
          <w:iCs/>
        </w:rPr>
        <w:t>Neuron</w:t>
      </w:r>
      <w:r w:rsidRPr="002A244D">
        <w:t xml:space="preserve">, </w:t>
      </w:r>
      <w:r w:rsidRPr="002A244D">
        <w:rPr>
          <w:i/>
          <w:iCs/>
        </w:rPr>
        <w:t>105</w:t>
      </w:r>
      <w:r w:rsidRPr="002A244D">
        <w:t>(3), 416–434. https://doi.org/10.1016/j.neuron.2019.12.002</w:t>
      </w:r>
    </w:p>
    <w:p w14:paraId="328BD1E5" w14:textId="77777777" w:rsidR="003B509F" w:rsidRDefault="003B509F" w:rsidP="003B509F">
      <w:pPr>
        <w:pStyle w:val="Bibliography"/>
      </w:pPr>
    </w:p>
    <w:p w14:paraId="4E2C0751" w14:textId="190A131C" w:rsidR="003B509F" w:rsidRPr="002A244D" w:rsidRDefault="003B509F" w:rsidP="003B509F">
      <w:pPr>
        <w:pStyle w:val="Bibliography"/>
      </w:pPr>
      <w:r w:rsidRPr="002A244D">
        <w:t xml:space="preserve">Hutto, D. D. (2010). Radical Enactivism and Narrative Practice: Implications for Psychopathology. </w:t>
      </w:r>
      <w:r w:rsidRPr="002A244D">
        <w:rPr>
          <w:i/>
          <w:iCs/>
        </w:rPr>
        <w:t>The Embodied Self: Dimensions, Coherence, and Disorders</w:t>
      </w:r>
      <w:r w:rsidRPr="002A244D">
        <w:t xml:space="preserve">, </w:t>
      </w:r>
      <w:r w:rsidRPr="002A244D">
        <w:rPr>
          <w:i/>
          <w:iCs/>
        </w:rPr>
        <w:t>44</w:t>
      </w:r>
      <w:r w:rsidRPr="002A244D">
        <w:t>(0), 43–66.</w:t>
      </w:r>
    </w:p>
    <w:p w14:paraId="50C9BD8E" w14:textId="77777777" w:rsidR="003B509F" w:rsidRDefault="003B509F" w:rsidP="003B509F">
      <w:pPr>
        <w:pStyle w:val="Bibliography"/>
      </w:pPr>
    </w:p>
    <w:p w14:paraId="0A2195C1" w14:textId="390004ED" w:rsidR="003B509F" w:rsidRPr="002A244D" w:rsidRDefault="003B509F" w:rsidP="003B509F">
      <w:pPr>
        <w:pStyle w:val="Bibliography"/>
      </w:pPr>
      <w:r w:rsidRPr="002A244D">
        <w:t xml:space="preserve">Hutto, D. D., &amp; Myin, E. (2013). </w:t>
      </w:r>
      <w:r w:rsidRPr="002A244D">
        <w:rPr>
          <w:i/>
          <w:iCs/>
        </w:rPr>
        <w:t>Radicalizing Enactivism: Basic Minds without Content</w:t>
      </w:r>
      <w:r w:rsidRPr="002A244D">
        <w:t>. MIT Press.</w:t>
      </w:r>
    </w:p>
    <w:p w14:paraId="6B88100C" w14:textId="77777777" w:rsidR="003B509F" w:rsidRDefault="003B509F" w:rsidP="003B509F">
      <w:pPr>
        <w:pStyle w:val="Bibliography"/>
      </w:pPr>
    </w:p>
    <w:p w14:paraId="457AD319" w14:textId="6679D909" w:rsidR="003B509F" w:rsidRPr="002A244D" w:rsidRDefault="003B509F" w:rsidP="003B509F">
      <w:pPr>
        <w:pStyle w:val="Bibliography"/>
      </w:pPr>
      <w:r w:rsidRPr="002A244D">
        <w:t xml:space="preserve">Hutto, D. D., &amp; Myin, E. (2017). </w:t>
      </w:r>
      <w:r w:rsidRPr="002A244D">
        <w:rPr>
          <w:i/>
          <w:iCs/>
        </w:rPr>
        <w:t>Evolving Enactivism: Basic Minds Meet Content</w:t>
      </w:r>
      <w:r w:rsidRPr="002A244D">
        <w:t>. The MIT Press.</w:t>
      </w:r>
    </w:p>
    <w:p w14:paraId="73AB6F44" w14:textId="77777777" w:rsidR="003B509F" w:rsidRDefault="003B509F" w:rsidP="003B509F">
      <w:pPr>
        <w:pStyle w:val="Bibliography"/>
      </w:pPr>
    </w:p>
    <w:p w14:paraId="14013296" w14:textId="5DDC9E22" w:rsidR="003B509F" w:rsidRPr="002A244D" w:rsidRDefault="003B509F" w:rsidP="003B509F">
      <w:pPr>
        <w:pStyle w:val="Bibliography"/>
      </w:pPr>
      <w:r w:rsidRPr="002A244D">
        <w:t xml:space="preserve">Hutto, D. D., &amp; Satne, G. (2015). The Natural Origins of Content. </w:t>
      </w:r>
      <w:r w:rsidRPr="002A244D">
        <w:rPr>
          <w:i/>
          <w:iCs/>
        </w:rPr>
        <w:t>Philosophia</w:t>
      </w:r>
      <w:r w:rsidRPr="002A244D">
        <w:t xml:space="preserve">, </w:t>
      </w:r>
      <w:r w:rsidRPr="002A244D">
        <w:rPr>
          <w:i/>
          <w:iCs/>
        </w:rPr>
        <w:t>43</w:t>
      </w:r>
      <w:r w:rsidRPr="002A244D">
        <w:t>(3), 521–536.</w:t>
      </w:r>
    </w:p>
    <w:p w14:paraId="15BF5EAC" w14:textId="77777777" w:rsidR="003B509F" w:rsidRDefault="003B509F" w:rsidP="003B509F">
      <w:pPr>
        <w:pStyle w:val="Bibliography"/>
      </w:pPr>
    </w:p>
    <w:p w14:paraId="171F58A3" w14:textId="12D879A5" w:rsidR="003B509F" w:rsidRPr="002A244D" w:rsidRDefault="003B509F" w:rsidP="003B509F">
      <w:pPr>
        <w:pStyle w:val="Bibliography"/>
      </w:pPr>
      <w:r w:rsidRPr="002A244D">
        <w:t xml:space="preserve">Kudithipudi, D., Aguilar-Simon, M., Babb, J., Bazhenov, M., Blackiston, D., Bongard, J., Brna, A. P., Chakravarthi Raja, S., Cheney, N., Clune, J., Daram, A., Fusi, S., Helfer, P., Kay, L., Ketz, N., Kira, Z., Kolouri, S., Krichmar, J. L., Kriegman, S., … Siegelmann, H. (2022). Biological underpinnings for lifelong learning machines. </w:t>
      </w:r>
      <w:r w:rsidRPr="002A244D">
        <w:rPr>
          <w:i/>
          <w:iCs/>
        </w:rPr>
        <w:t>Nature Machine Intelligence</w:t>
      </w:r>
      <w:r w:rsidRPr="002A244D">
        <w:t xml:space="preserve">, </w:t>
      </w:r>
      <w:r w:rsidRPr="002A244D">
        <w:rPr>
          <w:i/>
          <w:iCs/>
        </w:rPr>
        <w:t>4</w:t>
      </w:r>
      <w:r w:rsidRPr="002A244D">
        <w:t>(3), 196–210. https://doi.org/10.1038/s42256-022-00452-0</w:t>
      </w:r>
    </w:p>
    <w:p w14:paraId="2FD6235B" w14:textId="77777777" w:rsidR="003B509F" w:rsidRDefault="003B509F" w:rsidP="003B509F">
      <w:pPr>
        <w:pStyle w:val="Bibliography"/>
      </w:pPr>
    </w:p>
    <w:p w14:paraId="2898171E" w14:textId="699FBB02" w:rsidR="003B509F" w:rsidRPr="002A244D" w:rsidRDefault="003B509F" w:rsidP="003B509F">
      <w:pPr>
        <w:pStyle w:val="Bibliography"/>
      </w:pPr>
      <w:r w:rsidRPr="002A244D">
        <w:t xml:space="preserve">Lake, B. M., Ullman, T. D., Tenenbaum, J. B., &amp; Gershman, S. J. (2017). Building machines that learn and think like people. </w:t>
      </w:r>
      <w:r w:rsidRPr="002A244D">
        <w:rPr>
          <w:i/>
          <w:iCs/>
        </w:rPr>
        <w:t>Behavioral and Brain Sciences</w:t>
      </w:r>
      <w:r w:rsidRPr="002A244D">
        <w:t xml:space="preserve">, </w:t>
      </w:r>
      <w:r w:rsidRPr="002A244D">
        <w:rPr>
          <w:i/>
          <w:iCs/>
        </w:rPr>
        <w:t>40</w:t>
      </w:r>
      <w:r w:rsidRPr="002A244D">
        <w:t>, e253. https://doi.org/10.1017/S0140525X16001837</w:t>
      </w:r>
    </w:p>
    <w:p w14:paraId="21A2A49B" w14:textId="77777777" w:rsidR="003B509F" w:rsidRDefault="003B509F" w:rsidP="003B509F">
      <w:pPr>
        <w:pStyle w:val="Bibliography"/>
      </w:pPr>
    </w:p>
    <w:p w14:paraId="54C2ED24" w14:textId="77777777" w:rsidR="003B509F" w:rsidRPr="002A244D" w:rsidRDefault="003B509F" w:rsidP="003B509F">
      <w:pPr>
        <w:pStyle w:val="Bibliography"/>
      </w:pPr>
      <w:r w:rsidRPr="002A244D">
        <w:t xml:space="preserve">LeCun, Y., Bengio, Y., &amp; Hinton, G. (2015). Deep learning. </w:t>
      </w:r>
      <w:r w:rsidRPr="002A244D">
        <w:rPr>
          <w:i/>
          <w:iCs/>
        </w:rPr>
        <w:t>Nature</w:t>
      </w:r>
      <w:r w:rsidRPr="002A244D">
        <w:t xml:space="preserve">, </w:t>
      </w:r>
      <w:r w:rsidRPr="002A244D">
        <w:rPr>
          <w:i/>
          <w:iCs/>
        </w:rPr>
        <w:t>521</w:t>
      </w:r>
      <w:r w:rsidRPr="002A244D">
        <w:t>(7553), 436–444. https://doi.org/10.1038/nature14539</w:t>
      </w:r>
    </w:p>
    <w:p w14:paraId="27040CF9" w14:textId="77777777" w:rsidR="003B509F" w:rsidRDefault="003B509F" w:rsidP="003B509F">
      <w:pPr>
        <w:pStyle w:val="Bibliography"/>
      </w:pPr>
    </w:p>
    <w:p w14:paraId="55106ACC" w14:textId="779194BD" w:rsidR="003B509F" w:rsidRPr="002A244D" w:rsidRDefault="003B509F" w:rsidP="003B509F">
      <w:pPr>
        <w:pStyle w:val="Bibliography"/>
      </w:pPr>
      <w:r w:rsidRPr="002A244D">
        <w:lastRenderedPageBreak/>
        <w:t xml:space="preserve">Luccioni, S., Jernite, Y., &amp; Strubell, E. (2024). Power Hungry Processing: Watts Driving the Cost of AI Deployment? </w:t>
      </w:r>
      <w:r w:rsidRPr="002A244D">
        <w:rPr>
          <w:i/>
          <w:iCs/>
        </w:rPr>
        <w:t>The 2024 ACM Conference on Fairness, Accountability, and Transparency</w:t>
      </w:r>
      <w:r w:rsidRPr="002A244D">
        <w:t>, 85–99. https://doi.org/10.1145/3630106.3658542</w:t>
      </w:r>
    </w:p>
    <w:p w14:paraId="0082EFB3" w14:textId="77777777" w:rsidR="003B509F" w:rsidRDefault="003B509F" w:rsidP="003B509F">
      <w:pPr>
        <w:pStyle w:val="Bibliography"/>
      </w:pPr>
    </w:p>
    <w:p w14:paraId="7DFE7E5C" w14:textId="77777777" w:rsidR="003B509F" w:rsidRPr="002A244D" w:rsidRDefault="003B509F" w:rsidP="003B509F">
      <w:pPr>
        <w:pStyle w:val="Bibliography"/>
      </w:pPr>
      <w:r w:rsidRPr="002A244D">
        <w:t xml:space="preserve">Maturana, H., &amp; Varela, F. (1980). </w:t>
      </w:r>
      <w:r w:rsidRPr="002A244D">
        <w:rPr>
          <w:i/>
          <w:iCs/>
        </w:rPr>
        <w:t>Autopoiesis and Cognition: The realization of the living</w:t>
      </w:r>
      <w:r w:rsidRPr="002A244D">
        <w:t>. D. Reidel Publishing Company.</w:t>
      </w:r>
    </w:p>
    <w:p w14:paraId="2742837D" w14:textId="560BCEC9" w:rsidR="003B509F" w:rsidRPr="002A244D" w:rsidRDefault="003B509F" w:rsidP="003B509F">
      <w:pPr>
        <w:pStyle w:val="Bibliography"/>
      </w:pPr>
    </w:p>
    <w:p w14:paraId="3DBB13D3" w14:textId="77777777" w:rsidR="003B509F" w:rsidRPr="002A244D" w:rsidRDefault="003B509F" w:rsidP="003B509F">
      <w:pPr>
        <w:pStyle w:val="Bibliography"/>
      </w:pPr>
      <w:r w:rsidRPr="002A244D">
        <w:t xml:space="preserve">Mensch, J. (2024). Embodiment and intelligence, a levinasian perspective. </w:t>
      </w:r>
      <w:r w:rsidRPr="002A244D">
        <w:rPr>
          <w:i/>
          <w:iCs/>
        </w:rPr>
        <w:t>Phenomenology and the Cognitive Sciences</w:t>
      </w:r>
      <w:r w:rsidRPr="002A244D">
        <w:t xml:space="preserve">, </w:t>
      </w:r>
      <w:r w:rsidRPr="002A244D">
        <w:rPr>
          <w:i/>
          <w:iCs/>
        </w:rPr>
        <w:t>23</w:t>
      </w:r>
      <w:r w:rsidRPr="002A244D">
        <w:t>(5), 1017–1030. https://doi.org/10.1007/s11097-024-09964-z</w:t>
      </w:r>
    </w:p>
    <w:p w14:paraId="52E9201C" w14:textId="77777777" w:rsidR="003B509F" w:rsidRDefault="003B509F" w:rsidP="003B509F">
      <w:pPr>
        <w:pStyle w:val="Bibliography"/>
      </w:pPr>
    </w:p>
    <w:p w14:paraId="4CF44F15" w14:textId="1E08CE90" w:rsidR="003B509F" w:rsidRPr="002A244D" w:rsidRDefault="003B509F" w:rsidP="003B509F">
      <w:pPr>
        <w:pStyle w:val="Bibliography"/>
      </w:pPr>
      <w:r w:rsidRPr="002A244D">
        <w:t xml:space="preserve">Millière, R. (2024). Philosophy of cognitive science in the age of deep learning. </w:t>
      </w:r>
      <w:r w:rsidRPr="002A244D">
        <w:rPr>
          <w:i/>
          <w:iCs/>
        </w:rPr>
        <w:t>WIREs Cognitive Science</w:t>
      </w:r>
      <w:r w:rsidRPr="002A244D">
        <w:t xml:space="preserve">, </w:t>
      </w:r>
      <w:r w:rsidRPr="002A244D">
        <w:rPr>
          <w:i/>
          <w:iCs/>
        </w:rPr>
        <w:t>15</w:t>
      </w:r>
      <w:r w:rsidRPr="002A244D">
        <w:t>(5), e1684. https://doi.org/10.1002/wcs.1684</w:t>
      </w:r>
    </w:p>
    <w:p w14:paraId="1017E517" w14:textId="77777777" w:rsidR="003B509F" w:rsidRDefault="003B509F" w:rsidP="003B509F">
      <w:pPr>
        <w:pStyle w:val="Bibliography"/>
      </w:pPr>
    </w:p>
    <w:p w14:paraId="0C1EECA9" w14:textId="77777777" w:rsidR="003B509F" w:rsidRPr="002A244D" w:rsidRDefault="003B509F" w:rsidP="003B509F">
      <w:pPr>
        <w:pStyle w:val="Bibliography"/>
      </w:pPr>
      <w:r w:rsidRPr="002A244D">
        <w:t xml:space="preserve">Putnam, H. (Ed.). (1975). The nature of mental states. In </w:t>
      </w:r>
      <w:r w:rsidRPr="002A244D">
        <w:rPr>
          <w:i/>
          <w:iCs/>
        </w:rPr>
        <w:t>Mind, Language and Reality</w:t>
      </w:r>
      <w:r w:rsidRPr="002A244D">
        <w:t xml:space="preserve"> (pp. 429–440). Cambridge University Press. https://doi.org/10.1017/CBO9780511625251.023</w:t>
      </w:r>
    </w:p>
    <w:p w14:paraId="775BFB0C" w14:textId="77777777" w:rsidR="003B509F" w:rsidRDefault="003B509F" w:rsidP="003B509F">
      <w:pPr>
        <w:pStyle w:val="Bibliography"/>
      </w:pPr>
    </w:p>
    <w:p w14:paraId="1969B8C2" w14:textId="7FBC56D4" w:rsidR="003B509F" w:rsidRPr="002A244D" w:rsidRDefault="003B509F" w:rsidP="003B509F">
      <w:pPr>
        <w:pStyle w:val="Bibliography"/>
      </w:pPr>
      <w:r w:rsidRPr="002A244D">
        <w:t xml:space="preserve">Rolla, G., &amp; Figueiredo, N. (2023). Bringing forth a world, literally. </w:t>
      </w:r>
      <w:r w:rsidRPr="002A244D">
        <w:rPr>
          <w:i/>
          <w:iCs/>
        </w:rPr>
        <w:t>Phenomenology and the Cognitive Sciences</w:t>
      </w:r>
      <w:r w:rsidRPr="002A244D">
        <w:t xml:space="preserve">, </w:t>
      </w:r>
      <w:r w:rsidRPr="002A244D">
        <w:rPr>
          <w:i/>
          <w:iCs/>
        </w:rPr>
        <w:t>22</w:t>
      </w:r>
      <w:r w:rsidRPr="002A244D">
        <w:t>, 931–953. https://doi.org/10.1007/s11097-021-09760-z</w:t>
      </w:r>
    </w:p>
    <w:p w14:paraId="064055D7" w14:textId="77777777" w:rsidR="003B509F" w:rsidRDefault="003B509F" w:rsidP="003B509F">
      <w:pPr>
        <w:pStyle w:val="Bibliography"/>
      </w:pPr>
    </w:p>
    <w:p w14:paraId="07E1A825" w14:textId="1EBAFB1D" w:rsidR="003B509F" w:rsidRPr="002A244D" w:rsidRDefault="003B509F" w:rsidP="003B509F">
      <w:pPr>
        <w:pStyle w:val="Bibliography"/>
      </w:pPr>
      <w:r w:rsidRPr="002A244D">
        <w:t xml:space="preserve">Rolla, G., &amp; Huffermann, J. (2022). Converging enactivisms: Radical enactivism meets linguistic bodies. </w:t>
      </w:r>
      <w:r w:rsidRPr="002A244D">
        <w:rPr>
          <w:i/>
          <w:iCs/>
        </w:rPr>
        <w:t>Adaptive Behavior</w:t>
      </w:r>
      <w:r w:rsidRPr="002A244D">
        <w:t xml:space="preserve">, </w:t>
      </w:r>
      <w:r w:rsidRPr="002A244D">
        <w:rPr>
          <w:i/>
          <w:iCs/>
        </w:rPr>
        <w:t>30</w:t>
      </w:r>
      <w:r w:rsidRPr="002A244D">
        <w:t>(4), 345–359. https://doi.org/10.1177/10597123211020782</w:t>
      </w:r>
    </w:p>
    <w:p w14:paraId="76892E15" w14:textId="77777777" w:rsidR="003B509F" w:rsidRDefault="003B509F" w:rsidP="003B509F">
      <w:pPr>
        <w:pStyle w:val="Bibliography"/>
      </w:pPr>
    </w:p>
    <w:p w14:paraId="76FC59B9" w14:textId="6D29C576" w:rsidR="003B509F" w:rsidRPr="002A244D" w:rsidRDefault="003B509F" w:rsidP="003B509F">
      <w:pPr>
        <w:pStyle w:val="Bibliography"/>
      </w:pPr>
      <w:r w:rsidRPr="002A244D">
        <w:t xml:space="preserve">Rolla, G., &amp; Novaes, F. (2022). Ecological-enactive scientific cognition: Modeling and material engagement. </w:t>
      </w:r>
      <w:r w:rsidRPr="002A244D">
        <w:rPr>
          <w:i/>
          <w:iCs/>
        </w:rPr>
        <w:t>Phenomenology and the Cognitive Sciences</w:t>
      </w:r>
      <w:r w:rsidRPr="002A244D">
        <w:t xml:space="preserve">, </w:t>
      </w:r>
      <w:r w:rsidRPr="002A244D">
        <w:rPr>
          <w:i/>
          <w:iCs/>
        </w:rPr>
        <w:t>21</w:t>
      </w:r>
      <w:r w:rsidRPr="002A244D">
        <w:t>(3), 625–643. https://doi.org/10.1007/s11097-020-09713-y</w:t>
      </w:r>
    </w:p>
    <w:p w14:paraId="0152BF32" w14:textId="77777777" w:rsidR="003B509F" w:rsidRDefault="003B509F" w:rsidP="003B509F">
      <w:pPr>
        <w:pStyle w:val="Bibliography"/>
      </w:pPr>
    </w:p>
    <w:p w14:paraId="0DAC5511" w14:textId="25D62BAC" w:rsidR="003B509F" w:rsidRPr="002A244D" w:rsidRDefault="003B509F" w:rsidP="003B509F">
      <w:pPr>
        <w:pStyle w:val="Bibliography"/>
      </w:pPr>
      <w:r w:rsidRPr="002A244D">
        <w:t xml:space="preserve">Searle, J. (1980). Minds, brains, and programs. </w:t>
      </w:r>
      <w:r w:rsidRPr="002A244D">
        <w:rPr>
          <w:i/>
          <w:iCs/>
        </w:rPr>
        <w:t>Behavioral and Brain Sciences</w:t>
      </w:r>
      <w:r w:rsidRPr="002A244D">
        <w:t xml:space="preserve">, </w:t>
      </w:r>
      <w:r w:rsidRPr="002A244D">
        <w:rPr>
          <w:i/>
          <w:iCs/>
        </w:rPr>
        <w:t>3</w:t>
      </w:r>
      <w:r w:rsidRPr="002A244D">
        <w:t>(3), 417–457.</w:t>
      </w:r>
    </w:p>
    <w:p w14:paraId="6CA2E5B4" w14:textId="77777777" w:rsidR="003B509F" w:rsidRDefault="003B509F" w:rsidP="003B509F">
      <w:pPr>
        <w:pStyle w:val="Bibliography"/>
      </w:pPr>
    </w:p>
    <w:p w14:paraId="27481A5C" w14:textId="18F0E58C" w:rsidR="003B509F" w:rsidRPr="002A244D" w:rsidRDefault="003B509F" w:rsidP="003B509F">
      <w:pPr>
        <w:pStyle w:val="Bibliography"/>
      </w:pPr>
      <w:r w:rsidRPr="002A244D">
        <w:lastRenderedPageBreak/>
        <w:t xml:space="preserve">Thompson, E. (2007). </w:t>
      </w:r>
      <w:r w:rsidRPr="002A244D">
        <w:rPr>
          <w:i/>
          <w:iCs/>
        </w:rPr>
        <w:t>Mind in Life: Biology, Phenomenology and the Sciences of the Mind</w:t>
      </w:r>
      <w:r w:rsidRPr="002A244D">
        <w:t>. The Belknap Press of Harvard University Press.</w:t>
      </w:r>
    </w:p>
    <w:p w14:paraId="4D238E2E" w14:textId="77777777" w:rsidR="003B509F" w:rsidRDefault="003B509F" w:rsidP="003B509F">
      <w:pPr>
        <w:pStyle w:val="Bibliography"/>
      </w:pPr>
    </w:p>
    <w:p w14:paraId="14280335" w14:textId="40530CEC" w:rsidR="003B509F" w:rsidRPr="002A244D" w:rsidRDefault="003B509F" w:rsidP="003B509F">
      <w:pPr>
        <w:pStyle w:val="Bibliography"/>
      </w:pPr>
      <w:r w:rsidRPr="002A244D">
        <w:t xml:space="preserve">Varela, F., Thompson, E., &amp; Rosch, E. (2016). </w:t>
      </w:r>
      <w:r w:rsidRPr="002A244D">
        <w:rPr>
          <w:i/>
          <w:iCs/>
        </w:rPr>
        <w:t>The Embodied Mind</w:t>
      </w:r>
      <w:r w:rsidRPr="002A244D">
        <w:t xml:space="preserve"> (Revised Ed). The MIT Press.</w:t>
      </w:r>
    </w:p>
    <w:p w14:paraId="20962A2B" w14:textId="77777777" w:rsidR="003B509F" w:rsidRDefault="003B509F" w:rsidP="003B509F">
      <w:pPr>
        <w:pStyle w:val="Bibliography"/>
      </w:pPr>
    </w:p>
    <w:p w14:paraId="1CB305D5" w14:textId="3BDC66DF" w:rsidR="003B509F" w:rsidRPr="002A244D" w:rsidRDefault="003B509F" w:rsidP="003B509F">
      <w:pPr>
        <w:pStyle w:val="Bibliography"/>
      </w:pPr>
      <w:r w:rsidRPr="002A244D">
        <w:t xml:space="preserve">Wheeler, M. (2008). Cognition in Context: Phenomenology, Situated Robotics and the Frame Problem. </w:t>
      </w:r>
      <w:r w:rsidRPr="002A244D">
        <w:rPr>
          <w:i/>
          <w:iCs/>
        </w:rPr>
        <w:t>International Journal of Philosophical Studies</w:t>
      </w:r>
      <w:r w:rsidRPr="002A244D">
        <w:t xml:space="preserve">, </w:t>
      </w:r>
      <w:r w:rsidRPr="002A244D">
        <w:rPr>
          <w:i/>
          <w:iCs/>
        </w:rPr>
        <w:t>16</w:t>
      </w:r>
      <w:r w:rsidRPr="002A244D">
        <w:t>(3), 323–349. https://doi.org/10.1080/09672550802113235</w:t>
      </w:r>
    </w:p>
    <w:p w14:paraId="336187E1" w14:textId="4CFB5957" w:rsidR="0037424F" w:rsidRPr="0037424F" w:rsidRDefault="0037424F" w:rsidP="003B509F">
      <w:pPr>
        <w:widowControl w:val="0"/>
        <w:autoSpaceDE w:val="0"/>
        <w:autoSpaceDN w:val="0"/>
        <w:adjustRightInd w:val="0"/>
        <w:ind w:left="480" w:hanging="480"/>
        <w:rPr>
          <w:b/>
          <w:bCs/>
          <w:lang w:val="it-IT"/>
        </w:rPr>
      </w:pPr>
    </w:p>
    <w:sectPr w:rsidR="0037424F" w:rsidRPr="0037424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70F8" w14:textId="77777777" w:rsidR="00B836C3" w:rsidRDefault="00B836C3" w:rsidP="00593943">
      <w:pPr>
        <w:spacing w:line="240" w:lineRule="auto"/>
      </w:pPr>
      <w:r>
        <w:separator/>
      </w:r>
    </w:p>
  </w:endnote>
  <w:endnote w:type="continuationSeparator" w:id="0">
    <w:p w14:paraId="2F5C1B88" w14:textId="77777777" w:rsidR="00B836C3" w:rsidRDefault="00B836C3" w:rsidP="00593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2177893"/>
      <w:docPartObj>
        <w:docPartGallery w:val="Page Numbers (Bottom of Page)"/>
        <w:docPartUnique/>
      </w:docPartObj>
    </w:sdtPr>
    <w:sdtContent>
      <w:p w14:paraId="7410EA81" w14:textId="732BBEE3" w:rsidR="00593943" w:rsidRDefault="00593943" w:rsidP="007051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BC12E1" w14:textId="77777777" w:rsidR="00593943" w:rsidRDefault="00593943" w:rsidP="005939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2515623"/>
      <w:docPartObj>
        <w:docPartGallery w:val="Page Numbers (Bottom of Page)"/>
        <w:docPartUnique/>
      </w:docPartObj>
    </w:sdtPr>
    <w:sdtContent>
      <w:p w14:paraId="1E3E65C6" w14:textId="1CC52741" w:rsidR="00593943" w:rsidRDefault="00593943" w:rsidP="007051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A45035F" w14:textId="77777777" w:rsidR="00593943" w:rsidRDefault="00593943" w:rsidP="005939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CA2C" w14:textId="77777777" w:rsidR="00B836C3" w:rsidRDefault="00B836C3" w:rsidP="00593943">
      <w:pPr>
        <w:spacing w:line="240" w:lineRule="auto"/>
      </w:pPr>
      <w:r>
        <w:separator/>
      </w:r>
    </w:p>
  </w:footnote>
  <w:footnote w:type="continuationSeparator" w:id="0">
    <w:p w14:paraId="670B43CF" w14:textId="77777777" w:rsidR="00B836C3" w:rsidRDefault="00B836C3" w:rsidP="005939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42A7"/>
    <w:multiLevelType w:val="multilevel"/>
    <w:tmpl w:val="0DD85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4E05F3A"/>
    <w:multiLevelType w:val="hybridMultilevel"/>
    <w:tmpl w:val="F3A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25D76"/>
    <w:multiLevelType w:val="hybridMultilevel"/>
    <w:tmpl w:val="8782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77340">
    <w:abstractNumId w:val="0"/>
  </w:num>
  <w:num w:numId="2" w16cid:durableId="1618219962">
    <w:abstractNumId w:val="2"/>
  </w:num>
  <w:num w:numId="3" w16cid:durableId="142469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F"/>
    <w:rsid w:val="0007311F"/>
    <w:rsid w:val="00197091"/>
    <w:rsid w:val="00255F05"/>
    <w:rsid w:val="002935F1"/>
    <w:rsid w:val="002A4F41"/>
    <w:rsid w:val="0037424F"/>
    <w:rsid w:val="003B509F"/>
    <w:rsid w:val="00491988"/>
    <w:rsid w:val="00593943"/>
    <w:rsid w:val="005A7C28"/>
    <w:rsid w:val="00615FBC"/>
    <w:rsid w:val="006E6CB3"/>
    <w:rsid w:val="00770397"/>
    <w:rsid w:val="00872870"/>
    <w:rsid w:val="0097319C"/>
    <w:rsid w:val="00A052DD"/>
    <w:rsid w:val="00AF0F7C"/>
    <w:rsid w:val="00B836C3"/>
    <w:rsid w:val="00BC6323"/>
    <w:rsid w:val="00BD051E"/>
    <w:rsid w:val="00C93283"/>
    <w:rsid w:val="00C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842C9"/>
  <w15:chartTrackingRefBased/>
  <w15:docId w15:val="{AF995114-520D-024E-9E6B-3A8AEBC6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theme="minorBidi"/>
        <w:sz w:val="24"/>
        <w:szCs w:val="24"/>
        <w:lang w:val="en-BR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11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55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9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43"/>
  </w:style>
  <w:style w:type="paragraph" w:styleId="Footer">
    <w:name w:val="footer"/>
    <w:basedOn w:val="Normal"/>
    <w:link w:val="FooterChar"/>
    <w:uiPriority w:val="99"/>
    <w:unhideWhenUsed/>
    <w:rsid w:val="005939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43"/>
  </w:style>
  <w:style w:type="character" w:styleId="PageNumber">
    <w:name w:val="page number"/>
    <w:basedOn w:val="DefaultParagraphFont"/>
    <w:uiPriority w:val="99"/>
    <w:semiHidden/>
    <w:unhideWhenUsed/>
    <w:rsid w:val="00593943"/>
  </w:style>
  <w:style w:type="paragraph" w:styleId="Bibliography">
    <w:name w:val="Bibliography"/>
    <w:basedOn w:val="Normal"/>
    <w:next w:val="Normal"/>
    <w:uiPriority w:val="37"/>
    <w:semiHidden/>
    <w:unhideWhenUsed/>
    <w:rsid w:val="003B509F"/>
  </w:style>
  <w:style w:type="character" w:styleId="Hyperlink">
    <w:name w:val="Hyperlink"/>
    <w:basedOn w:val="DefaultParagraphFont"/>
    <w:uiPriority w:val="99"/>
    <w:unhideWhenUsed/>
    <w:rsid w:val="003B5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tonreview.net/articles/could-a-large-language-model-be-conscio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483BED-0230-CD44-8D1E-2BE7E629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Rolla</dc:creator>
  <cp:keywords/>
  <dc:description/>
  <cp:lastModifiedBy>Giovanni Rolla</cp:lastModifiedBy>
  <cp:revision>8</cp:revision>
  <dcterms:created xsi:type="dcterms:W3CDTF">2021-11-05T20:02:00Z</dcterms:created>
  <dcterms:modified xsi:type="dcterms:W3CDTF">2025-06-21T01:57:00Z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735a5b16-75da-35c1-8def-0cbee598ba88</vt:lpwstr>
  </property>
  <property fmtid="{D5CDD505-2E9C-101B-9397-08002B2CF9AE}" pid="4" name="Mendeley Citation Style_1">
    <vt:lpwstr>http://csl.mendeley.com/styles/230700121/apa-2-GR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http://csl.mendeley.com/styles/230700121/apa-2-GR</vt:lpwstr>
  </property>
  <property fmtid="{D5CDD505-2E9C-101B-9397-08002B2CF9AE}" pid="12" name="Mendeley Recent Style Name 3_1">
    <vt:lpwstr>American Psychological Association 7th edition - Giovanni Rolla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  <property fmtid="{D5CDD505-2E9C-101B-9397-08002B2CF9AE}" pid="25" name="ZOTERO_PREF_1">
    <vt:lpwstr>&lt;data data-version="3" zotero-version="6.0.37"&gt;&lt;session id="rQTXyRla"/&gt;&lt;style id="http://www.zotero.org/styles/apa" locale="en-US" hasBibliography="1" bibliographyStyleHasBeenSet="0"/&gt;&lt;prefs&gt;&lt;pref name="fieldType" value="Field"/&gt;&lt;/prefs&gt;&lt;/data&gt;</vt:lpwstr>
  </property>
</Properties>
</file>